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8D" w:rsidRDefault="009C688D">
      <w:pPr>
        <w:pStyle w:val="ConsPlusTitlePage"/>
      </w:pPr>
      <w:bookmarkStart w:id="0" w:name="_GoBack"/>
      <w:bookmarkEnd w:id="0"/>
      <w:r>
        <w:br/>
      </w:r>
    </w:p>
    <w:p w:rsidR="009C688D" w:rsidRDefault="009C688D">
      <w:pPr>
        <w:pStyle w:val="ConsPlusNormal"/>
        <w:jc w:val="both"/>
        <w:outlineLvl w:val="0"/>
      </w:pPr>
    </w:p>
    <w:p w:rsidR="009C688D" w:rsidRDefault="009C688D">
      <w:pPr>
        <w:pStyle w:val="ConsPlusTitle"/>
        <w:jc w:val="center"/>
      </w:pPr>
      <w:r>
        <w:t>ПРАВИТЕЛЬСТВО РЕСПУБЛИКИ БАШКОРТОСТАН</w:t>
      </w:r>
    </w:p>
    <w:p w:rsidR="009C688D" w:rsidRDefault="009C688D">
      <w:pPr>
        <w:pStyle w:val="ConsPlusTitle"/>
      </w:pPr>
    </w:p>
    <w:p w:rsidR="009C688D" w:rsidRDefault="009C688D">
      <w:pPr>
        <w:pStyle w:val="ConsPlusTitle"/>
        <w:jc w:val="center"/>
      </w:pPr>
      <w:r>
        <w:t>ПОСТАНОВЛЕНИЕ</w:t>
      </w:r>
    </w:p>
    <w:p w:rsidR="009C688D" w:rsidRDefault="009C688D">
      <w:pPr>
        <w:pStyle w:val="ConsPlusTitle"/>
        <w:jc w:val="center"/>
      </w:pPr>
      <w:r>
        <w:t>от 15 ноября 2021 г. N 598</w:t>
      </w:r>
    </w:p>
    <w:p w:rsidR="009C688D" w:rsidRDefault="009C688D">
      <w:pPr>
        <w:pStyle w:val="ConsPlusTitle"/>
      </w:pPr>
    </w:p>
    <w:p w:rsidR="009C688D" w:rsidRDefault="009C688D">
      <w:pPr>
        <w:pStyle w:val="ConsPlusTitle"/>
        <w:jc w:val="center"/>
      </w:pPr>
      <w:r>
        <w:t>ОБ ОПРЕДЕЛЕНИИ СЛУЧАЕВ ОСУЩЕСТВЛЕНИЯ БАНКОВСКОГО</w:t>
      </w:r>
    </w:p>
    <w:p w:rsidR="009C688D" w:rsidRDefault="009C688D">
      <w:pPr>
        <w:pStyle w:val="ConsPlusTitle"/>
        <w:jc w:val="center"/>
      </w:pPr>
      <w:r>
        <w:t>СОПРОВОЖДЕНИЯ КОНТРАКТОВ, ПРЕДМЕТОМ КОТОРЫХ ЯВЛЯЮТСЯ</w:t>
      </w:r>
    </w:p>
    <w:p w:rsidR="009C688D" w:rsidRDefault="009C688D">
      <w:pPr>
        <w:pStyle w:val="ConsPlusTitle"/>
        <w:jc w:val="center"/>
      </w:pPr>
      <w:r>
        <w:t>ПОСТАВКИ ТОВАРОВ, ВЫПОЛНЕНИЕ РАБОТ, ОКАЗАНИЕ УСЛУГ</w:t>
      </w:r>
    </w:p>
    <w:p w:rsidR="009C688D" w:rsidRDefault="009C688D">
      <w:pPr>
        <w:pStyle w:val="ConsPlusTitle"/>
        <w:jc w:val="center"/>
      </w:pPr>
      <w:r>
        <w:t>ДЛЯ ОБЕСПЕЧЕНИЯ ГОСУДАРСТВЕННЫХ НУЖД РЕСПУБЛИКИ БАШКОРТОСТАН</w:t>
      </w:r>
    </w:p>
    <w:p w:rsidR="009C688D" w:rsidRDefault="009C688D">
      <w:pPr>
        <w:pStyle w:val="ConsPlusNormal"/>
        <w:jc w:val="both"/>
      </w:pPr>
    </w:p>
    <w:p w:rsidR="009C688D" w:rsidRDefault="009C688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35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сентября 2014 года N 963 "Об осуществлении банковского сопровождения контрактов" Правительство Республики Башкортостан постановляет:</w:t>
      </w:r>
    </w:p>
    <w:p w:rsidR="009C688D" w:rsidRDefault="009C688D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Определить, что банковское сопровождение контрактов, предметом которых являются поставки товаров, выполнение работ, оказание услуг для государственных нужд Республики Башкортостан, осуществляется в следующих случаях:</w:t>
      </w:r>
    </w:p>
    <w:p w:rsidR="009C688D" w:rsidRDefault="009C688D">
      <w:pPr>
        <w:pStyle w:val="ConsPlusNormal"/>
        <w:spacing w:before="220"/>
        <w:ind w:firstLine="540"/>
        <w:jc w:val="both"/>
      </w:pPr>
      <w: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1 млрд. рублей;</w:t>
      </w:r>
    </w:p>
    <w:p w:rsidR="009C688D" w:rsidRDefault="009C688D">
      <w:pPr>
        <w:pStyle w:val="ConsPlusNormal"/>
        <w:spacing w:before="220"/>
        <w:ind w:firstLine="540"/>
        <w:jc w:val="both"/>
      </w:pPr>
      <w:r>
        <w:t>в отношении банковского сопровождения контракта, предусматривающего в дополнение к проведению банком мониторинга расчетов, осуществляемых в рамках исполнения сопровождаемого контракта, оказание банком иных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5 млрд. рублей.</w:t>
      </w:r>
    </w:p>
    <w:p w:rsidR="009C688D" w:rsidRDefault="009C688D">
      <w:pPr>
        <w:pStyle w:val="ConsPlusNormal"/>
        <w:spacing w:before="220"/>
        <w:ind w:firstLine="540"/>
        <w:jc w:val="both"/>
      </w:pPr>
      <w:r>
        <w:t xml:space="preserve">2. Установить, что положения </w:t>
      </w:r>
      <w:hyperlink w:anchor="P12" w:history="1">
        <w:r>
          <w:rPr>
            <w:color w:val="0000FF"/>
          </w:rPr>
          <w:t>пункта 1</w:t>
        </w:r>
      </w:hyperlink>
      <w:r>
        <w:t xml:space="preserve"> настоящего Постановления не применяются в отношении закупок услуг по предоставлению кредитных средств для финансирования дефицита бюджета и (или) погашения долговых обязательств Республики Башкортостан.</w:t>
      </w:r>
    </w:p>
    <w:p w:rsidR="009C688D" w:rsidRDefault="009C688D">
      <w:pPr>
        <w:pStyle w:val="ConsPlusNormal"/>
        <w:jc w:val="both"/>
      </w:pPr>
    </w:p>
    <w:p w:rsidR="009C688D" w:rsidRDefault="009C688D">
      <w:pPr>
        <w:pStyle w:val="ConsPlusNormal"/>
        <w:jc w:val="right"/>
      </w:pPr>
      <w:r>
        <w:t>Премьер-министр</w:t>
      </w:r>
    </w:p>
    <w:p w:rsidR="009C688D" w:rsidRDefault="009C688D">
      <w:pPr>
        <w:pStyle w:val="ConsPlusNormal"/>
        <w:jc w:val="right"/>
      </w:pPr>
      <w:r>
        <w:t>Правительства</w:t>
      </w:r>
    </w:p>
    <w:p w:rsidR="009C688D" w:rsidRDefault="009C688D">
      <w:pPr>
        <w:pStyle w:val="ConsPlusNormal"/>
        <w:jc w:val="right"/>
      </w:pPr>
      <w:r>
        <w:t>Республики Башкортостан</w:t>
      </w:r>
    </w:p>
    <w:p w:rsidR="009C688D" w:rsidRDefault="009C688D">
      <w:pPr>
        <w:pStyle w:val="ConsPlusNormal"/>
        <w:jc w:val="right"/>
      </w:pPr>
      <w:r>
        <w:t>А.Г.НАЗАРОВ</w:t>
      </w:r>
    </w:p>
    <w:p w:rsidR="009C688D" w:rsidRDefault="009C688D">
      <w:pPr>
        <w:pStyle w:val="ConsPlusNormal"/>
        <w:jc w:val="both"/>
      </w:pPr>
    </w:p>
    <w:p w:rsidR="009C688D" w:rsidRDefault="009C688D">
      <w:pPr>
        <w:pStyle w:val="ConsPlusNormal"/>
        <w:jc w:val="both"/>
      </w:pPr>
    </w:p>
    <w:p w:rsidR="009C688D" w:rsidRDefault="009C6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F89" w:rsidRDefault="00254F89"/>
    <w:sectPr w:rsidR="00254F89" w:rsidSect="00A8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8D"/>
    <w:rsid w:val="00254F89"/>
    <w:rsid w:val="009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C3EFD-C75D-4833-B503-C846D24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A64F00FF051DBD7221D1F90CDCAA7510FCB0AF84EAD82F1159DC9176887E3027A8C73D52F8AB33192BE086CuEY3E" TargetMode="External"/><Relationship Id="rId4" Type="http://schemas.openxmlformats.org/officeDocument/2006/relationships/hyperlink" Target="consultantplus://offline/ref=7BDA64F00FF051DBD7221D1F90CDCAA75107C50DFF47AD82F1159DC9176887E3107AD47AD6299FE662C8E9056EE1333A5C21FC71DDuA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Финансовое Управление</cp:lastModifiedBy>
  <cp:revision>2</cp:revision>
  <dcterms:created xsi:type="dcterms:W3CDTF">2021-12-03T04:24:00Z</dcterms:created>
  <dcterms:modified xsi:type="dcterms:W3CDTF">2021-12-03T04:25:00Z</dcterms:modified>
</cp:coreProperties>
</file>