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D" w:rsidRDefault="005B440D" w:rsidP="00AC6308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C6308" w:rsidRPr="005B440D" w:rsidRDefault="00AC6308" w:rsidP="00AC6308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5B440D">
        <w:rPr>
          <w:rFonts w:ascii="Times New Roman" w:hAnsi="Times New Roman"/>
          <w:sz w:val="24"/>
          <w:szCs w:val="24"/>
        </w:rPr>
        <w:t>Приложение № 10</w:t>
      </w:r>
    </w:p>
    <w:p w:rsidR="00AC6308" w:rsidRPr="005B440D" w:rsidRDefault="00AC6308" w:rsidP="00AC6308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5B440D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AC6308" w:rsidRPr="005B440D" w:rsidRDefault="00AC6308" w:rsidP="00AC6308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5B440D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AC6308" w:rsidRPr="006B1FA2" w:rsidRDefault="00AC6308" w:rsidP="00AC63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44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</w:t>
      </w:r>
      <w:r w:rsidR="005B440D">
        <w:rPr>
          <w:rFonts w:ascii="Times New Roman" w:hAnsi="Times New Roman"/>
          <w:sz w:val="24"/>
          <w:szCs w:val="24"/>
        </w:rPr>
        <w:t>____</w:t>
      </w:r>
      <w:r w:rsidRPr="005B440D">
        <w:rPr>
          <w:rFonts w:ascii="Times New Roman" w:hAnsi="Times New Roman"/>
          <w:sz w:val="24"/>
          <w:szCs w:val="24"/>
        </w:rPr>
        <w:t xml:space="preserve">2018года № </w:t>
      </w:r>
      <w:r w:rsidR="005B440D">
        <w:rPr>
          <w:rFonts w:ascii="Times New Roman" w:hAnsi="Times New Roman"/>
          <w:sz w:val="24"/>
          <w:szCs w:val="24"/>
        </w:rPr>
        <w:t>____</w:t>
      </w:r>
    </w:p>
    <w:p w:rsidR="00AC6308" w:rsidRPr="006B1FA2" w:rsidRDefault="00AC6308" w:rsidP="00AC63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C6308" w:rsidRPr="005F29B6" w:rsidRDefault="00AC6308" w:rsidP="00AC6308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5F29B6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5B440D" w:rsidRPr="005F29B6" w:rsidRDefault="00AC6308" w:rsidP="005B440D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5F29B6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5F29B6">
        <w:rPr>
          <w:rFonts w:ascii="Times New Roman" w:eastAsia="Arial Unicode MS" w:hAnsi="Times New Roman"/>
          <w:b/>
          <w:sz w:val="20"/>
          <w:szCs w:val="20"/>
        </w:rPr>
        <w:t>2019год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видов расходов</w:t>
      </w:r>
      <w:r w:rsidR="005B440D" w:rsidRPr="005F29B6">
        <w:rPr>
          <w:rFonts w:ascii="Times New Roman" w:eastAsia="Arial Unicode MS" w:hAnsi="Times New Roman"/>
          <w:b/>
          <w:sz w:val="20"/>
          <w:szCs w:val="20"/>
        </w:rPr>
        <w:t>, ведомственной структуры</w:t>
      </w:r>
      <w:r w:rsidRPr="005F29B6">
        <w:rPr>
          <w:rFonts w:ascii="Times New Roman" w:eastAsia="Arial Unicode MS" w:hAnsi="Times New Roman"/>
          <w:b/>
          <w:sz w:val="20"/>
          <w:szCs w:val="20"/>
        </w:rPr>
        <w:t xml:space="preserve"> классификации  расходов бюджетов</w:t>
      </w:r>
      <w:r w:rsidR="005B440D" w:rsidRPr="005F29B6">
        <w:rPr>
          <w:rFonts w:ascii="Times New Roman" w:hAnsi="Times New Roman"/>
          <w:b/>
          <w:sz w:val="20"/>
          <w:szCs w:val="20"/>
        </w:rPr>
        <w:t xml:space="preserve"> </w:t>
      </w:r>
    </w:p>
    <w:p w:rsidR="00AC6308" w:rsidRPr="005F29B6" w:rsidRDefault="00AC6308" w:rsidP="00AC6308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6308" w:rsidRPr="005F29B6" w:rsidRDefault="00AC6308" w:rsidP="00AC6308">
      <w:pPr>
        <w:jc w:val="right"/>
        <w:rPr>
          <w:rFonts w:ascii="Times New Roman" w:hAnsi="Times New Roman"/>
          <w:sz w:val="20"/>
          <w:szCs w:val="20"/>
        </w:rPr>
      </w:pPr>
      <w:r w:rsidRPr="005F29B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5F29B6">
        <w:rPr>
          <w:rFonts w:ascii="Times New Roman" w:hAnsi="Times New Roman"/>
          <w:sz w:val="20"/>
          <w:szCs w:val="20"/>
        </w:rPr>
        <w:t>тыс.руб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9"/>
        <w:gridCol w:w="20"/>
        <w:gridCol w:w="11"/>
        <w:gridCol w:w="10"/>
        <w:gridCol w:w="10"/>
        <w:gridCol w:w="10"/>
        <w:gridCol w:w="735"/>
        <w:gridCol w:w="808"/>
        <w:gridCol w:w="1080"/>
        <w:gridCol w:w="812"/>
        <w:gridCol w:w="1988"/>
      </w:tblGrid>
      <w:tr w:rsidR="00AC6308" w:rsidRPr="005F29B6" w:rsidTr="00EE5152">
        <w:trPr>
          <w:cantSplit/>
          <w:trHeight w:val="495"/>
          <w:tblHeader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8" w:rsidRPr="005F29B6" w:rsidRDefault="00AC6308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8" w:rsidRPr="005F29B6" w:rsidRDefault="00AC6308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5F29B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5F29B6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7F17C2" w:rsidP="00EE515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AC6308" w:rsidRPr="005F29B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AC6308" w:rsidRPr="005F29B6" w:rsidRDefault="00AC6308" w:rsidP="00EE5152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C6308" w:rsidRPr="005F29B6" w:rsidTr="00EE5152">
        <w:trPr>
          <w:cantSplit/>
          <w:trHeight w:val="465"/>
          <w:tblHeader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8" w:rsidRPr="005F29B6" w:rsidRDefault="00AC6308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8" w:rsidRPr="005F29B6" w:rsidRDefault="00AC6308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8" w:rsidRPr="005F29B6" w:rsidRDefault="00AC6308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8" w:rsidRPr="005F29B6" w:rsidRDefault="00AC6308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8" w:rsidRPr="005F29B6" w:rsidRDefault="00AC6308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8" w:rsidRPr="005F29B6" w:rsidRDefault="00AC6308" w:rsidP="00EE51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AC630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479540,7</w:t>
            </w:r>
          </w:p>
        </w:tc>
      </w:tr>
      <w:tr w:rsidR="00AC630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66493C" w:rsidP="00EE515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113647</w:t>
            </w:r>
            <w:r w:rsidR="001C4644" w:rsidRPr="005F29B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,9</w:t>
            </w:r>
          </w:p>
        </w:tc>
      </w:tr>
      <w:tr w:rsidR="00AC630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BB6B7A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1E4A0F" w:rsidP="00EE515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37791,4</w:t>
            </w:r>
          </w:p>
        </w:tc>
      </w:tr>
      <w:tr w:rsidR="00AC6308" w:rsidRPr="005F29B6" w:rsidTr="00EE5152">
        <w:trPr>
          <w:cantSplit/>
          <w:trHeight w:val="727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BB6B7A" w:rsidP="00EE5152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1E4A0F" w:rsidP="00EE515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37791,4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35100,0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32361,0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25414,2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5796,8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2639,0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5F29B6">
              <w:t xml:space="preserve"> </w:t>
            </w: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2341,4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snapToGrid w:val="0"/>
                <w:sz w:val="20"/>
                <w:szCs w:val="20"/>
              </w:rPr>
            </w:pPr>
            <w:r w:rsidRPr="005F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2341,4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1351,6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1100,0</w:t>
            </w:r>
          </w:p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251,6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659,8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179,8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269,7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60,3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66493C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41498</w:t>
            </w:r>
            <w:r w:rsidR="00442263"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7501,0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5F29B6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5F29B6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5F29B6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5F29B6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F29B6">
              <w:rPr>
                <w:rFonts w:ascii="Times New Roman" w:hAnsi="Times New Roman" w:cs="Times New Roman"/>
              </w:rPr>
              <w:t>Учреждения в сфере</w:t>
            </w:r>
          </w:p>
          <w:p w:rsidR="00BB6B7A" w:rsidRPr="005F29B6" w:rsidRDefault="00BB6B7A" w:rsidP="00EE515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F29B6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AC630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BB6B7A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AC630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BB6B7A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8" w:rsidRPr="005F29B6" w:rsidRDefault="00AC630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280,6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280,6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66493C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22493</w:t>
            </w:r>
            <w:r w:rsidR="00BB6B7A"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66493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6730</w:t>
            </w:r>
            <w:r w:rsidR="00BB6B7A"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66493C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 w:rsidP="0066493C">
            <w:pPr>
              <w:jc w:val="right"/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6730,0</w:t>
            </w:r>
          </w:p>
        </w:tc>
      </w:tr>
      <w:tr w:rsidR="0066493C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C" w:rsidRPr="005F29B6" w:rsidRDefault="0066493C" w:rsidP="0066493C">
            <w:pPr>
              <w:jc w:val="right"/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6730,0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 </w:t>
            </w:r>
            <w:proofErr w:type="spell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ремонту</w:t>
            </w:r>
            <w:proofErr w:type="gram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.к</w:t>
            </w:r>
            <w:proofErr w:type="gram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апитальному</w:t>
            </w:r>
            <w:proofErr w:type="spell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="008A6057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15763,0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="008A6057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15763,0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442263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</w:t>
            </w:r>
            <w:r w:rsidR="00442263"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</w:t>
            </w: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442263" w:rsidP="008A60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BB6B7A"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442263" w:rsidP="008A60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BB6B7A"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0600043450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442263" w:rsidP="008A60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BB6B7A"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100,0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1100003300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1100003300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Внесение сведений в ЕГРН границ населенных пунктов в муниципальном районе на 2019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1200000330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500</w:t>
            </w:r>
            <w:r w:rsidR="00BB6B7A" w:rsidRPr="005F29B6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500</w:t>
            </w:r>
            <w:r w:rsidR="00BB6B7A" w:rsidRPr="005F29B6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</w:tr>
      <w:tr w:rsidR="00BB6B7A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BB6B7A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7A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500</w:t>
            </w:r>
            <w:r w:rsidR="00BB6B7A" w:rsidRPr="005F29B6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54.0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sz w:val="20"/>
                <w:szCs w:val="20"/>
                <w:lang w:val="en-US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54.0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«Разработка генеральной схемы газоснабжения муниципального района Зилаирский район Республики Башкортостан, генеральных схем газоснабжения населенных пунктов сельских поселений МР Зилаирский район РБ»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1800,0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1800,0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1800,0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Кадастровая оценка земельно имущественного комплекса на территории муниципального района Зилаирский район республики Башкортостан»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150,0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1400000330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150,0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1500000330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i/>
              </w:rPr>
            </w:pPr>
            <w:r w:rsidRPr="005F29B6">
              <w:rPr>
                <w:i/>
              </w:rPr>
              <w:t>100,0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1500000330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i/>
              </w:rPr>
            </w:pPr>
            <w:r w:rsidRPr="005F29B6">
              <w:rPr>
                <w:i/>
              </w:rPr>
              <w:t>100,0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b/>
                <w:sz w:val="28"/>
                <w:szCs w:val="28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5F29B6">
              <w:rPr>
                <w:b/>
                <w:sz w:val="28"/>
                <w:szCs w:val="28"/>
              </w:rPr>
              <w:t xml:space="preserve"> </w:t>
            </w:r>
          </w:p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1600072110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1600072110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375,0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29B6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программа «Внесение изменений                        в Правила землепользования и застройки сельских поселений муниципального района Зилаирский район Республики Башкортостан »</w:t>
            </w:r>
          </w:p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F29B6">
              <w:rPr>
                <w:rFonts w:ascii="Times New Roman" w:hAnsi="Times New Roman"/>
                <w:i/>
                <w:sz w:val="20"/>
                <w:szCs w:val="20"/>
              </w:rPr>
              <w:t>50,0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1700000330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i/>
              </w:rPr>
            </w:pPr>
            <w:r w:rsidRPr="005F29B6">
              <w:rPr>
                <w:i/>
              </w:rPr>
              <w:t>50,0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1700000330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jc w:val="right"/>
              <w:rPr>
                <w:i/>
              </w:rPr>
            </w:pPr>
            <w:r w:rsidRPr="005F29B6">
              <w:rPr>
                <w:i/>
              </w:rPr>
              <w:t>50,0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7000,0</w:t>
            </w:r>
          </w:p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7000,0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3784,0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3166,0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8A6057">
            <w:pPr>
              <w:spacing w:after="60"/>
              <w:jc w:val="right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50,0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1E4A0F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16042,1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3964,2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pStyle w:val="ConsPlusTitle"/>
              <w:widowControl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5F29B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3964,2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субсидии бюджетам муниципальных районов и городских округов Республики Башкортостан </w:t>
            </w:r>
            <w:r w:rsidRPr="005F29B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5F29B6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РБ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654,3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654,3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районов и городских округов Республики Башкортостан </w:t>
            </w:r>
            <w:r w:rsidRPr="005F29B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  <w:r w:rsidRPr="005F29B6">
              <w:rPr>
                <w:rFonts w:ascii="Times New Roman" w:hAnsi="Times New Roman"/>
                <w:bCs/>
                <w:sz w:val="20"/>
                <w:szCs w:val="20"/>
              </w:rPr>
              <w:t>на плановый период 2019 и 2020 годов ФБ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3309,9</w:t>
            </w:r>
          </w:p>
        </w:tc>
      </w:tr>
      <w:tr w:rsidR="008A6057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5F29B6" w:rsidRDefault="008A6057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3309,9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12077,9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5F29B6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5F29B6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256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9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29B6">
              <w:rPr>
                <w:rFonts w:ascii="Times New Roman" w:hAnsi="Times New Roman"/>
                <w:sz w:val="20"/>
                <w:szCs w:val="20"/>
              </w:rPr>
              <w:t>Муниципальная программа «Строительство распределительных сетей газопровода в населенных муниципального района Зилаирский район»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5F29B6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R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3388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мероприятия по развитию газификации в сельской местности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5F29B6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3388.5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5F29B6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72B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3388.5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«Ликвидация несанкционированных свалок н территории  муниципального района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5F29B6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5F29B6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5F29B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F29B6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«Проектирование объекта строительства  централизованной системы водоснабжения </w:t>
            </w:r>
            <w:proofErr w:type="spellStart"/>
            <w:r w:rsidRPr="005F29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F29B6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5F29B6">
              <w:rPr>
                <w:rFonts w:ascii="Times New Roman" w:hAnsi="Times New Roman"/>
                <w:sz w:val="20"/>
                <w:szCs w:val="20"/>
              </w:rPr>
              <w:t>лдыбаево</w:t>
            </w:r>
            <w:proofErr w:type="spellEnd"/>
            <w:r w:rsidRPr="005F29B6">
              <w:rPr>
                <w:sz w:val="28"/>
              </w:rPr>
              <w:t xml:space="preserve"> 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муниципального района Зилаирский район РБ»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6082,5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6082,5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03000035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A6057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6082,5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A51F05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12266,4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12266,4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5641,8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350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350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0,7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РБ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237,3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237,3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 ФБ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1740,4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1740,4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350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560,2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350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560,2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 РБ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350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350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1826,6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улучшение жилищных условий молодых семей и молодых специалистов, проживающих в сельской местности (за исключением расходов, </w:t>
            </w:r>
            <w:proofErr w:type="spell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софинансируемых</w:t>
            </w:r>
            <w:proofErr w:type="spell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350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35098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5424,6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РБ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1302,2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0200</w:t>
            </w:r>
            <w:r w:rsidRPr="005F29B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1302,2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5F29B6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5F29B6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4122,4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4122,4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625,0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625,0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625,0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Совет муниципального района Зилаирский район республики </w:t>
            </w:r>
            <w:proofErr w:type="spellStart"/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башкортостан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2800,0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2800,0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2404,0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334,0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62,0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</w:rPr>
              <w:t>Отдел культуры муниципального района Зилаирский район Республики Башкортостан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50719,7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45819,7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45819,7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39119,7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F21C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="008F21C5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F21C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="008F21C5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1457,4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F21C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="008F21C5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10762,3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53C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="00853C03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="00853C03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10762,3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6267,0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498,0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</w:rPr>
              <w:t>Отдел образования муниципального района Зилаирский район Республики Башкортостан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252881,0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235072,4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56265,7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56265,7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28028,6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853C03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28028,6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853C03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29B6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5F29B6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9786,8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9786,8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137035,7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2018-2020 годы»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137035,7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83584,3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83584,3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29B6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5F29B6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1944,8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1944,8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29B6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5F29B6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9275,1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9275,1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53C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="00853C03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53C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="00853C03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826,2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РБ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L0970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405,3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18972,1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15800,0</w:t>
            </w:r>
          </w:p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Субсидии н </w:t>
            </w:r>
            <w:proofErr w:type="spellStart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софиннсирование</w:t>
            </w:r>
            <w:proofErr w:type="spellEnd"/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53C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 w:rsidR="00853C03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3172,1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853C03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</w:t>
            </w:r>
            <w:r w:rsidR="00853C03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3172,1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6798,9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3148,9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3148,9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13117,0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2777,0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106,0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</w:rPr>
            </w:pPr>
            <w:r w:rsidRPr="005F29B6">
              <w:rPr>
                <w:rFonts w:ascii="Times New Roman" w:hAnsi="Times New Roman"/>
                <w:b/>
                <w:snapToGrid w:val="0"/>
              </w:rPr>
              <w:t>Социальная политика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5113,1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986,8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986,8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5F2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12695,5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3305,9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3305,9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29B6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5F29B6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8224,4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="00853C03"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="00853C03"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8224,4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309,6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z w:val="20"/>
                <w:szCs w:val="20"/>
              </w:rPr>
              <w:t>Финансовое управление Администрации муниципального района Зилаирский район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66493C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59492</w:t>
            </w:r>
            <w:r w:rsidR="00E35098"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,1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5401E3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9079,6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5470,4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1221,6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66493C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7000</w:t>
            </w:r>
            <w:r w:rsidR="00E35098"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66493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</w:t>
            </w:r>
            <w:r w:rsidR="00E35098"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66493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</w:t>
            </w:r>
            <w:r w:rsidR="00E35098"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0706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66493C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</w:t>
            </w:r>
            <w:r w:rsidR="00E35098"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rPr>
                <w:rFonts w:ascii="Times New Roman" w:hAnsi="Times New Roman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35098" w:rsidRPr="005F29B6" w:rsidTr="00EE5152">
        <w:trPr>
          <w:cantSplit/>
          <w:trHeight w:val="1401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30070,5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30070,5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3562,3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3562,3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26508,2</w:t>
            </w:r>
          </w:p>
        </w:tc>
      </w:tr>
      <w:tr w:rsidR="00E35098" w:rsidRPr="005F29B6" w:rsidTr="00EE5152">
        <w:trPr>
          <w:cantSplit/>
          <w:trHeight w:val="70"/>
          <w:jc w:val="center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98" w:rsidRPr="005F29B6" w:rsidRDefault="00E35098" w:rsidP="00EE5152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29B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26508,2</w:t>
            </w:r>
          </w:p>
        </w:tc>
      </w:tr>
    </w:tbl>
    <w:p w:rsidR="00AC6308" w:rsidRPr="005F29B6" w:rsidRDefault="00AC6308" w:rsidP="00AC6308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AC6308" w:rsidRPr="005F29B6" w:rsidRDefault="00AC6308" w:rsidP="00AC6308">
      <w:pPr>
        <w:pStyle w:val="a5"/>
        <w:jc w:val="both"/>
        <w:rPr>
          <w:sz w:val="22"/>
          <w:szCs w:val="22"/>
        </w:rPr>
      </w:pPr>
      <w:r w:rsidRPr="005F29B6">
        <w:rPr>
          <w:sz w:val="22"/>
          <w:szCs w:val="22"/>
        </w:rPr>
        <w:t xml:space="preserve">Председатель Совета  </w:t>
      </w:r>
    </w:p>
    <w:p w:rsidR="00AC6308" w:rsidRPr="005F29B6" w:rsidRDefault="00AC6308" w:rsidP="00AC6308">
      <w:pPr>
        <w:pStyle w:val="a5"/>
        <w:jc w:val="both"/>
        <w:rPr>
          <w:sz w:val="22"/>
          <w:szCs w:val="22"/>
        </w:rPr>
      </w:pPr>
      <w:r w:rsidRPr="005F29B6">
        <w:rPr>
          <w:rFonts w:eastAsia="Arial Unicode MS"/>
          <w:sz w:val="22"/>
          <w:szCs w:val="22"/>
        </w:rPr>
        <w:t>муниципального района</w:t>
      </w:r>
      <w:r w:rsidRPr="005F29B6">
        <w:rPr>
          <w:sz w:val="22"/>
          <w:szCs w:val="22"/>
        </w:rPr>
        <w:t xml:space="preserve"> </w:t>
      </w:r>
    </w:p>
    <w:p w:rsidR="00AC6308" w:rsidRPr="005F29B6" w:rsidRDefault="00AC6308" w:rsidP="00AC6308">
      <w:pPr>
        <w:pStyle w:val="a5"/>
        <w:jc w:val="both"/>
        <w:rPr>
          <w:rFonts w:eastAsia="Arial Unicode MS"/>
          <w:sz w:val="22"/>
          <w:szCs w:val="22"/>
        </w:rPr>
      </w:pPr>
      <w:r w:rsidRPr="005F29B6">
        <w:rPr>
          <w:rFonts w:eastAsia="Arial Unicode MS"/>
          <w:sz w:val="22"/>
          <w:szCs w:val="22"/>
        </w:rPr>
        <w:t>Зилаирский район</w:t>
      </w:r>
    </w:p>
    <w:p w:rsidR="00AC6308" w:rsidRPr="006B1FA2" w:rsidRDefault="00AC6308" w:rsidP="00AC6308">
      <w:pPr>
        <w:jc w:val="both"/>
        <w:rPr>
          <w:rFonts w:ascii="Times New Roman" w:hAnsi="Times New Roman"/>
        </w:rPr>
      </w:pPr>
      <w:r w:rsidRPr="005F29B6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5F29B6">
        <w:rPr>
          <w:rFonts w:ascii="Times New Roman" w:eastAsia="Arial Unicode MS" w:hAnsi="Times New Roman"/>
        </w:rPr>
        <w:t>Туленков</w:t>
      </w:r>
      <w:bookmarkStart w:id="0" w:name="_GoBack"/>
      <w:bookmarkEnd w:id="0"/>
      <w:proofErr w:type="spellEnd"/>
    </w:p>
    <w:p w:rsidR="00FD7BBF" w:rsidRDefault="00FD7BBF"/>
    <w:sectPr w:rsidR="00FD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08"/>
    <w:rsid w:val="000E4ABE"/>
    <w:rsid w:val="001C4644"/>
    <w:rsid w:val="001E4A0F"/>
    <w:rsid w:val="001E5A70"/>
    <w:rsid w:val="00442263"/>
    <w:rsid w:val="005401E3"/>
    <w:rsid w:val="005B440D"/>
    <w:rsid w:val="005F29B6"/>
    <w:rsid w:val="0066493C"/>
    <w:rsid w:val="007276E6"/>
    <w:rsid w:val="007F17C2"/>
    <w:rsid w:val="00853C03"/>
    <w:rsid w:val="008A6057"/>
    <w:rsid w:val="008F21C5"/>
    <w:rsid w:val="00A51F05"/>
    <w:rsid w:val="00AC6308"/>
    <w:rsid w:val="00BB6B7A"/>
    <w:rsid w:val="00C26D0C"/>
    <w:rsid w:val="00DC37AE"/>
    <w:rsid w:val="00E12456"/>
    <w:rsid w:val="00E35098"/>
    <w:rsid w:val="00E91651"/>
    <w:rsid w:val="00EE5152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6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30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630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30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3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63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C6308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AC63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rsid w:val="00AC630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5"/>
    <w:locked/>
    <w:rsid w:val="00AC63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semiHidden/>
    <w:rsid w:val="00AC6308"/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8"/>
    <w:rsid w:val="00AC6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AC630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_"/>
    <w:link w:val="21"/>
    <w:rsid w:val="00AC630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AC6308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a">
    <w:name w:val="Основной текст с отступом Знак"/>
    <w:basedOn w:val="a0"/>
    <w:link w:val="ab"/>
    <w:rsid w:val="00AC6308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AC6308"/>
    <w:pPr>
      <w:spacing w:after="120"/>
      <w:ind w:left="283"/>
    </w:pPr>
  </w:style>
  <w:style w:type="paragraph" w:customStyle="1" w:styleId="ConsPlusNonformat">
    <w:name w:val="ConsPlusNonformat"/>
    <w:rsid w:val="00AC6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6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30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630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30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3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63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C6308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AC63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rsid w:val="00AC630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5"/>
    <w:locked/>
    <w:rsid w:val="00AC63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semiHidden/>
    <w:rsid w:val="00AC6308"/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8"/>
    <w:rsid w:val="00AC6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AC630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_"/>
    <w:link w:val="21"/>
    <w:rsid w:val="00AC630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AC6308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a">
    <w:name w:val="Основной текст с отступом Знак"/>
    <w:basedOn w:val="a0"/>
    <w:link w:val="ab"/>
    <w:rsid w:val="00AC6308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AC6308"/>
    <w:pPr>
      <w:spacing w:after="120"/>
      <w:ind w:left="283"/>
    </w:pPr>
  </w:style>
  <w:style w:type="paragraph" w:customStyle="1" w:styleId="ConsPlusNonformat">
    <w:name w:val="ConsPlusNonformat"/>
    <w:rsid w:val="00AC6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8DC6-76A8-4368-A3BF-F793FAE4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14</cp:revision>
  <cp:lastPrinted>2018-11-13T07:12:00Z</cp:lastPrinted>
  <dcterms:created xsi:type="dcterms:W3CDTF">2018-10-31T09:30:00Z</dcterms:created>
  <dcterms:modified xsi:type="dcterms:W3CDTF">2018-11-14T05:37:00Z</dcterms:modified>
</cp:coreProperties>
</file>