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06" w:rsidRPr="00C64DC1" w:rsidRDefault="00617F06" w:rsidP="00617F06">
      <w:pPr>
        <w:jc w:val="center"/>
        <w:rPr>
          <w:b/>
          <w:sz w:val="16"/>
          <w:szCs w:val="16"/>
        </w:rPr>
      </w:pPr>
    </w:p>
    <w:p w:rsidR="00617F06" w:rsidRDefault="00617F06" w:rsidP="00617F06">
      <w:pPr>
        <w:jc w:val="center"/>
        <w:rPr>
          <w:b/>
          <w:sz w:val="28"/>
          <w:szCs w:val="28"/>
        </w:rPr>
      </w:pPr>
      <w:r w:rsidRPr="0090386B">
        <w:rPr>
          <w:b/>
          <w:sz w:val="28"/>
          <w:szCs w:val="28"/>
        </w:rPr>
        <w:t>Паспорт</w:t>
      </w:r>
    </w:p>
    <w:p w:rsidR="00617F06" w:rsidRDefault="00617F06" w:rsidP="00617F06">
      <w:pPr>
        <w:jc w:val="center"/>
        <w:rPr>
          <w:b/>
          <w:sz w:val="28"/>
          <w:szCs w:val="28"/>
        </w:rPr>
      </w:pPr>
      <w:r w:rsidRPr="00542AF5">
        <w:rPr>
          <w:b/>
          <w:sz w:val="28"/>
          <w:szCs w:val="28"/>
        </w:rPr>
        <w:t>Программы профилактики терроризма</w:t>
      </w:r>
      <w:r w:rsidRPr="00592C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экстремизма</w:t>
      </w:r>
      <w:r w:rsidRPr="00542AF5">
        <w:rPr>
          <w:b/>
          <w:sz w:val="28"/>
          <w:szCs w:val="28"/>
        </w:rPr>
        <w:t xml:space="preserve">, обеспечения безопасности населения и территории </w:t>
      </w:r>
    </w:p>
    <w:p w:rsidR="00617F06" w:rsidRPr="00C64DC1" w:rsidRDefault="00617F06" w:rsidP="00617F06">
      <w:pPr>
        <w:jc w:val="center"/>
        <w:rPr>
          <w:b/>
          <w:sz w:val="16"/>
          <w:szCs w:val="16"/>
        </w:rPr>
      </w:pPr>
      <w:r w:rsidRPr="00542AF5">
        <w:rPr>
          <w:b/>
          <w:sz w:val="28"/>
          <w:szCs w:val="28"/>
        </w:rPr>
        <w:t>муниципального района Зилаирский район</w:t>
      </w:r>
      <w:r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40"/>
      </w:tblGrid>
      <w:tr w:rsidR="00617F06" w:rsidRPr="00665B0F" w:rsidTr="00865B24">
        <w:tc>
          <w:tcPr>
            <w:tcW w:w="2448" w:type="dxa"/>
            <w:shd w:val="clear" w:color="auto" w:fill="auto"/>
          </w:tcPr>
          <w:p w:rsidR="00617F06" w:rsidRPr="00665B0F" w:rsidRDefault="00617F06" w:rsidP="00865B24">
            <w:pPr>
              <w:pStyle w:val="3"/>
              <w:ind w:firstLine="0"/>
              <w:rPr>
                <w:bCs/>
              </w:rPr>
            </w:pPr>
            <w:r w:rsidRPr="00665B0F">
              <w:rPr>
                <w:bCs/>
              </w:rPr>
              <w:t>Наименование программы</w:t>
            </w:r>
          </w:p>
        </w:tc>
        <w:tc>
          <w:tcPr>
            <w:tcW w:w="6840" w:type="dxa"/>
            <w:shd w:val="clear" w:color="auto" w:fill="auto"/>
          </w:tcPr>
          <w:p w:rsidR="00617F06" w:rsidRPr="00665B0F" w:rsidRDefault="00617F06" w:rsidP="009D0DF2">
            <w:pPr>
              <w:pStyle w:val="3"/>
              <w:ind w:firstLine="26"/>
              <w:rPr>
                <w:bCs/>
              </w:rPr>
            </w:pPr>
            <w:r w:rsidRPr="00665B0F">
              <w:rPr>
                <w:color w:val="000000"/>
              </w:rPr>
              <w:t>Программа профилактики терроризма</w:t>
            </w:r>
            <w:r>
              <w:rPr>
                <w:color w:val="000000"/>
              </w:rPr>
              <w:t xml:space="preserve"> и экстремизма</w:t>
            </w:r>
            <w:r w:rsidRPr="00665B0F">
              <w:rPr>
                <w:color w:val="000000"/>
              </w:rPr>
              <w:t>,             обеспечения безопасности населения и территории муниципального района</w:t>
            </w:r>
            <w:r>
              <w:t xml:space="preserve"> Зилаирский район </w:t>
            </w:r>
            <w:r w:rsidRPr="00665B0F">
              <w:rPr>
                <w:color w:val="000000"/>
              </w:rPr>
              <w:t xml:space="preserve">Республики Башкортостан </w:t>
            </w:r>
          </w:p>
        </w:tc>
      </w:tr>
      <w:tr w:rsidR="00617F06" w:rsidRPr="00665B0F" w:rsidTr="00865B24">
        <w:tc>
          <w:tcPr>
            <w:tcW w:w="2448" w:type="dxa"/>
            <w:shd w:val="clear" w:color="auto" w:fill="auto"/>
          </w:tcPr>
          <w:p w:rsidR="00617F06" w:rsidRPr="00665B0F" w:rsidRDefault="00617F06" w:rsidP="00865B24">
            <w:pPr>
              <w:pStyle w:val="3"/>
              <w:ind w:firstLine="0"/>
              <w:jc w:val="left"/>
              <w:rPr>
                <w:bCs/>
              </w:rPr>
            </w:pPr>
            <w:r w:rsidRPr="00665B0F">
              <w:rPr>
                <w:bCs/>
              </w:rPr>
              <w:t>Основание для разработки Программы</w:t>
            </w:r>
          </w:p>
        </w:tc>
        <w:tc>
          <w:tcPr>
            <w:tcW w:w="6840" w:type="dxa"/>
            <w:shd w:val="clear" w:color="auto" w:fill="auto"/>
          </w:tcPr>
          <w:p w:rsidR="00617F06" w:rsidRPr="00665B0F" w:rsidRDefault="00617F06" w:rsidP="00865B24">
            <w:pPr>
              <w:shd w:val="clear" w:color="auto" w:fill="FFFFFF"/>
              <w:ind w:firstLine="67"/>
              <w:jc w:val="both"/>
              <w:rPr>
                <w:sz w:val="28"/>
                <w:szCs w:val="28"/>
              </w:rPr>
            </w:pPr>
            <w:r w:rsidRPr="00665B0F">
              <w:rPr>
                <w:sz w:val="28"/>
                <w:szCs w:val="28"/>
              </w:rPr>
              <w:t xml:space="preserve">Федеральный закон </w:t>
            </w:r>
            <w:r>
              <w:rPr>
                <w:sz w:val="28"/>
                <w:szCs w:val="28"/>
              </w:rPr>
              <w:t>от 6.03.</w:t>
            </w:r>
            <w:r w:rsidRPr="00665B0F">
              <w:rPr>
                <w:sz w:val="28"/>
                <w:szCs w:val="28"/>
              </w:rPr>
              <w:t>2006 г. № 35-ФЗ                         «О противодействии терроризму», Указ Президента Российской Федерации от</w:t>
            </w:r>
            <w:r>
              <w:rPr>
                <w:sz w:val="28"/>
                <w:szCs w:val="28"/>
              </w:rPr>
              <w:t xml:space="preserve"> 15.02.</w:t>
            </w:r>
            <w:r w:rsidRPr="00665B0F">
              <w:rPr>
                <w:sz w:val="28"/>
                <w:szCs w:val="28"/>
              </w:rPr>
              <w:t xml:space="preserve">2006 года № 116 </w:t>
            </w:r>
            <w:r>
              <w:rPr>
                <w:sz w:val="28"/>
                <w:szCs w:val="28"/>
              </w:rPr>
              <w:t xml:space="preserve">               </w:t>
            </w:r>
            <w:r w:rsidRPr="00665B0F">
              <w:rPr>
                <w:sz w:val="28"/>
                <w:szCs w:val="28"/>
              </w:rPr>
              <w:t>«О мерах</w:t>
            </w:r>
            <w:r>
              <w:rPr>
                <w:sz w:val="28"/>
                <w:szCs w:val="28"/>
              </w:rPr>
              <w:t xml:space="preserve"> </w:t>
            </w:r>
            <w:r w:rsidRPr="00665B0F">
              <w:rPr>
                <w:sz w:val="28"/>
                <w:szCs w:val="28"/>
              </w:rPr>
              <w:t>по противодействию терроризму»,</w:t>
            </w:r>
            <w:r w:rsidRPr="007D4736">
              <w:rPr>
                <w:b/>
                <w:sz w:val="28"/>
                <w:szCs w:val="28"/>
              </w:rPr>
              <w:t xml:space="preserve"> </w:t>
            </w:r>
            <w:r w:rsidRPr="004F4D41">
              <w:rPr>
                <w:sz w:val="28"/>
                <w:szCs w:val="28"/>
              </w:rPr>
              <w:t>Федеральны</w:t>
            </w:r>
            <w:r>
              <w:rPr>
                <w:sz w:val="28"/>
                <w:szCs w:val="28"/>
              </w:rPr>
              <w:t>й закон от 25.07.</w:t>
            </w:r>
            <w:r w:rsidRPr="004F4D41">
              <w:rPr>
                <w:sz w:val="28"/>
                <w:szCs w:val="28"/>
              </w:rPr>
              <w:t>2002 г.</w:t>
            </w:r>
            <w:r>
              <w:rPr>
                <w:sz w:val="28"/>
                <w:szCs w:val="28"/>
              </w:rPr>
              <w:t xml:space="preserve"> </w:t>
            </w:r>
            <w:r w:rsidRPr="004F4D41">
              <w:rPr>
                <w:sz w:val="28"/>
                <w:szCs w:val="28"/>
              </w:rPr>
              <w:t>№ 114-ФЗ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4F4D41">
              <w:rPr>
                <w:sz w:val="28"/>
                <w:szCs w:val="28"/>
              </w:rPr>
              <w:t>«О</w:t>
            </w:r>
            <w:r>
              <w:rPr>
                <w:sz w:val="28"/>
                <w:szCs w:val="28"/>
              </w:rPr>
              <w:t xml:space="preserve"> </w:t>
            </w:r>
            <w:r w:rsidRPr="004F4D41">
              <w:rPr>
                <w:sz w:val="28"/>
                <w:szCs w:val="28"/>
              </w:rPr>
              <w:t>противодействии</w:t>
            </w:r>
            <w:r>
              <w:rPr>
                <w:sz w:val="28"/>
                <w:szCs w:val="28"/>
              </w:rPr>
              <w:t xml:space="preserve"> </w:t>
            </w:r>
            <w:r w:rsidRPr="004F4D41">
              <w:rPr>
                <w:sz w:val="28"/>
                <w:szCs w:val="28"/>
              </w:rPr>
              <w:t>экстремистской деятельности»,</w:t>
            </w:r>
            <w:r>
              <w:rPr>
                <w:sz w:val="28"/>
                <w:szCs w:val="28"/>
              </w:rPr>
              <w:t xml:space="preserve"> </w:t>
            </w:r>
            <w:r w:rsidRPr="004F4D41">
              <w:rPr>
                <w:sz w:val="28"/>
                <w:szCs w:val="28"/>
              </w:rPr>
              <w:t>Федеральны</w:t>
            </w:r>
            <w:r>
              <w:rPr>
                <w:sz w:val="28"/>
                <w:szCs w:val="28"/>
              </w:rPr>
              <w:t>й</w:t>
            </w:r>
            <w:r w:rsidRPr="004F4D41">
              <w:rPr>
                <w:sz w:val="28"/>
                <w:szCs w:val="28"/>
              </w:rPr>
              <w:t xml:space="preserve"> зак</w:t>
            </w:r>
            <w:r>
              <w:rPr>
                <w:sz w:val="28"/>
                <w:szCs w:val="28"/>
              </w:rPr>
              <w:t>он от 19.05.</w:t>
            </w:r>
            <w:r w:rsidRPr="004F4D41">
              <w:rPr>
                <w:sz w:val="28"/>
                <w:szCs w:val="28"/>
              </w:rPr>
              <w:t>1995</w:t>
            </w:r>
            <w:r>
              <w:rPr>
                <w:sz w:val="28"/>
                <w:szCs w:val="28"/>
              </w:rPr>
              <w:t xml:space="preserve"> г. </w:t>
            </w:r>
            <w:r w:rsidRPr="004F4D41">
              <w:rPr>
                <w:sz w:val="28"/>
                <w:szCs w:val="28"/>
              </w:rPr>
              <w:t xml:space="preserve">№ 82-ФЗ </w:t>
            </w:r>
            <w:r>
              <w:rPr>
                <w:sz w:val="28"/>
                <w:szCs w:val="28"/>
              </w:rPr>
              <w:t xml:space="preserve">                   </w:t>
            </w:r>
            <w:r w:rsidRPr="004F4D41">
              <w:rPr>
                <w:sz w:val="28"/>
                <w:szCs w:val="28"/>
              </w:rPr>
              <w:t>«Об об</w:t>
            </w:r>
            <w:r>
              <w:rPr>
                <w:sz w:val="28"/>
                <w:szCs w:val="28"/>
              </w:rPr>
              <w:t>щественных объединениях", Федеральный закон от 12.01.</w:t>
            </w:r>
            <w:r w:rsidRPr="004F4D41">
              <w:rPr>
                <w:sz w:val="28"/>
                <w:szCs w:val="28"/>
              </w:rPr>
              <w:t>1996</w:t>
            </w:r>
            <w:r>
              <w:rPr>
                <w:sz w:val="28"/>
                <w:szCs w:val="28"/>
              </w:rPr>
              <w:t xml:space="preserve"> г. </w:t>
            </w:r>
            <w:r w:rsidRPr="004F4D41">
              <w:rPr>
                <w:sz w:val="28"/>
                <w:szCs w:val="28"/>
              </w:rPr>
              <w:t>№ 7-ФЗ «О некоммерческих объединениях», Федеральны</w:t>
            </w:r>
            <w:r>
              <w:rPr>
                <w:sz w:val="28"/>
                <w:szCs w:val="28"/>
              </w:rPr>
              <w:t>й закон от 17.06.</w:t>
            </w:r>
            <w:r w:rsidRPr="004F4D41">
              <w:rPr>
                <w:sz w:val="28"/>
                <w:szCs w:val="28"/>
              </w:rPr>
              <w:t>1996 </w:t>
            </w:r>
            <w:r>
              <w:rPr>
                <w:sz w:val="28"/>
                <w:szCs w:val="28"/>
              </w:rPr>
              <w:t>г.</w:t>
            </w:r>
            <w:r w:rsidRPr="004F4D41">
              <w:rPr>
                <w:sz w:val="28"/>
                <w:szCs w:val="28"/>
              </w:rPr>
              <w:t xml:space="preserve"> №  74-ФЗ</w:t>
            </w:r>
            <w:r>
              <w:rPr>
                <w:sz w:val="28"/>
                <w:szCs w:val="28"/>
              </w:rPr>
              <w:t xml:space="preserve">  </w:t>
            </w:r>
            <w:r w:rsidRPr="004F4D41">
              <w:rPr>
                <w:sz w:val="28"/>
                <w:szCs w:val="28"/>
              </w:rPr>
              <w:t>«О  национально-культурной  автономии</w:t>
            </w:r>
            <w:r>
              <w:rPr>
                <w:sz w:val="28"/>
                <w:szCs w:val="28"/>
              </w:rPr>
              <w:t>»</w:t>
            </w:r>
            <w:r w:rsidRPr="004F4D41">
              <w:rPr>
                <w:sz w:val="28"/>
                <w:szCs w:val="28"/>
              </w:rPr>
              <w:t>, Указ Президента Российской Федерации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4F4D41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4F4D41">
              <w:rPr>
                <w:sz w:val="28"/>
                <w:szCs w:val="28"/>
              </w:rPr>
              <w:t>15.06.1996</w:t>
            </w:r>
            <w:r>
              <w:rPr>
                <w:sz w:val="28"/>
                <w:szCs w:val="28"/>
              </w:rPr>
              <w:t xml:space="preserve"> г. </w:t>
            </w:r>
            <w:r w:rsidRPr="004F4D41">
              <w:rPr>
                <w:sz w:val="28"/>
                <w:szCs w:val="28"/>
              </w:rPr>
              <w:t>№ 909 «Об утверждении Концепции государственной национальной политики Российской Федерации»,</w:t>
            </w:r>
            <w:r>
              <w:rPr>
                <w:sz w:val="28"/>
                <w:szCs w:val="28"/>
              </w:rPr>
              <w:t xml:space="preserve"> </w:t>
            </w:r>
            <w:r w:rsidRPr="00665B0F">
              <w:rPr>
                <w:sz w:val="28"/>
                <w:szCs w:val="28"/>
              </w:rPr>
              <w:t>Федеральный закон от 6</w:t>
            </w:r>
            <w:r>
              <w:rPr>
                <w:sz w:val="28"/>
                <w:szCs w:val="28"/>
              </w:rPr>
              <w:t>.10.</w:t>
            </w:r>
            <w:r w:rsidRPr="00665B0F">
              <w:rPr>
                <w:sz w:val="28"/>
                <w:szCs w:val="28"/>
              </w:rPr>
              <w:t>2003 г</w:t>
            </w:r>
            <w:r>
              <w:rPr>
                <w:sz w:val="28"/>
                <w:szCs w:val="28"/>
              </w:rPr>
              <w:t xml:space="preserve">.               </w:t>
            </w:r>
            <w:r w:rsidRPr="00665B0F">
              <w:rPr>
                <w:sz w:val="28"/>
                <w:szCs w:val="28"/>
              </w:rPr>
              <w:t>№ 131-ФЗ</w:t>
            </w:r>
            <w:r>
              <w:rPr>
                <w:sz w:val="28"/>
                <w:szCs w:val="28"/>
              </w:rPr>
              <w:t xml:space="preserve"> </w:t>
            </w:r>
            <w:r w:rsidRPr="00665B0F">
              <w:rPr>
                <w:sz w:val="28"/>
                <w:szCs w:val="28"/>
              </w:rPr>
              <w:t>«Об общих принципах организации местного самоуправления в Российской Федерации»</w:t>
            </w:r>
            <w:r>
              <w:t xml:space="preserve"> </w:t>
            </w:r>
          </w:p>
        </w:tc>
      </w:tr>
      <w:tr w:rsidR="00617F06" w:rsidRPr="00665B0F" w:rsidTr="00865B24">
        <w:tc>
          <w:tcPr>
            <w:tcW w:w="2448" w:type="dxa"/>
            <w:shd w:val="clear" w:color="auto" w:fill="auto"/>
          </w:tcPr>
          <w:p w:rsidR="00617F06" w:rsidRPr="00665B0F" w:rsidRDefault="00617F06" w:rsidP="00865B24">
            <w:pPr>
              <w:rPr>
                <w:sz w:val="28"/>
                <w:szCs w:val="28"/>
              </w:rPr>
            </w:pPr>
            <w:r w:rsidRPr="00665B0F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17F06" w:rsidRPr="00665B0F" w:rsidRDefault="00617F06" w:rsidP="00865B24">
            <w:pPr>
              <w:jc w:val="both"/>
              <w:rPr>
                <w:sz w:val="28"/>
                <w:szCs w:val="28"/>
              </w:rPr>
            </w:pPr>
            <w:r w:rsidRPr="00665B0F">
              <w:rPr>
                <w:sz w:val="28"/>
                <w:szCs w:val="28"/>
              </w:rPr>
              <w:t xml:space="preserve">Администрация муниципального района </w:t>
            </w:r>
            <w:r>
              <w:rPr>
                <w:sz w:val="28"/>
                <w:szCs w:val="28"/>
              </w:rPr>
              <w:t xml:space="preserve">               </w:t>
            </w:r>
            <w:r w:rsidRPr="00665B0F">
              <w:rPr>
                <w:sz w:val="28"/>
                <w:szCs w:val="28"/>
              </w:rPr>
              <w:t>Зилаирский район Республики Башкортостан</w:t>
            </w:r>
          </w:p>
        </w:tc>
      </w:tr>
      <w:tr w:rsidR="00617F06" w:rsidRPr="00665B0F" w:rsidTr="00865B24">
        <w:tc>
          <w:tcPr>
            <w:tcW w:w="2448" w:type="dxa"/>
            <w:shd w:val="clear" w:color="auto" w:fill="auto"/>
          </w:tcPr>
          <w:p w:rsidR="00617F06" w:rsidRPr="00665B0F" w:rsidRDefault="00617F06" w:rsidP="00865B24">
            <w:pPr>
              <w:rPr>
                <w:sz w:val="28"/>
                <w:szCs w:val="28"/>
              </w:rPr>
            </w:pPr>
            <w:r w:rsidRPr="00665B0F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17F06" w:rsidRPr="00665B0F" w:rsidRDefault="00617F06" w:rsidP="00865B24">
            <w:pPr>
              <w:jc w:val="both"/>
              <w:rPr>
                <w:sz w:val="28"/>
                <w:szCs w:val="28"/>
              </w:rPr>
            </w:pPr>
            <w:r w:rsidRPr="00665B0F">
              <w:rPr>
                <w:sz w:val="28"/>
                <w:szCs w:val="28"/>
              </w:rPr>
              <w:t xml:space="preserve">Администрация муниципального района </w:t>
            </w:r>
            <w:r>
              <w:rPr>
                <w:sz w:val="28"/>
                <w:szCs w:val="28"/>
              </w:rPr>
              <w:t xml:space="preserve">             </w:t>
            </w:r>
            <w:r w:rsidRPr="00665B0F">
              <w:rPr>
                <w:sz w:val="28"/>
                <w:szCs w:val="28"/>
              </w:rPr>
              <w:t>Зилаирский район Республики Башкортостан</w:t>
            </w:r>
          </w:p>
        </w:tc>
      </w:tr>
      <w:tr w:rsidR="00617F06" w:rsidRPr="00665B0F" w:rsidTr="00865B24">
        <w:tc>
          <w:tcPr>
            <w:tcW w:w="2448" w:type="dxa"/>
            <w:shd w:val="clear" w:color="auto" w:fill="auto"/>
          </w:tcPr>
          <w:p w:rsidR="00617F06" w:rsidRPr="00665B0F" w:rsidRDefault="00617F06" w:rsidP="00865B24">
            <w:pPr>
              <w:pStyle w:val="3"/>
              <w:ind w:firstLine="0"/>
              <w:rPr>
                <w:bCs/>
              </w:rPr>
            </w:pPr>
            <w:r w:rsidRPr="0090386B">
              <w:t>Цель программы</w:t>
            </w:r>
          </w:p>
        </w:tc>
        <w:tc>
          <w:tcPr>
            <w:tcW w:w="6840" w:type="dxa"/>
            <w:shd w:val="clear" w:color="auto" w:fill="auto"/>
          </w:tcPr>
          <w:p w:rsidR="00617F06" w:rsidRPr="00665B0F" w:rsidRDefault="00617F06" w:rsidP="00865B24">
            <w:pPr>
              <w:pStyle w:val="3"/>
              <w:ind w:firstLine="26"/>
              <w:rPr>
                <w:bCs/>
              </w:rPr>
            </w:pPr>
            <w:r>
              <w:rPr>
                <w:color w:val="000000"/>
              </w:rPr>
              <w:t>Р</w:t>
            </w:r>
            <w:r w:rsidRPr="00DB5445">
              <w:rPr>
                <w:color w:val="000000"/>
              </w:rPr>
              <w:t>еализация</w:t>
            </w:r>
            <w:r w:rsidRPr="00DB5445">
              <w:rPr>
                <w:rStyle w:val="apple-converted-space"/>
                <w:color w:val="000000"/>
              </w:rPr>
              <w:t> </w:t>
            </w:r>
            <w:r w:rsidRPr="00DB5445">
              <w:rPr>
                <w:color w:val="000000"/>
              </w:rPr>
              <w:t>государственной</w:t>
            </w:r>
            <w:r w:rsidRPr="00DB5445">
              <w:rPr>
                <w:rStyle w:val="apple-converted-space"/>
                <w:color w:val="000000"/>
              </w:rPr>
              <w:t> </w:t>
            </w:r>
            <w:r w:rsidRPr="00DB5445">
              <w:rPr>
                <w:color w:val="000000"/>
              </w:rPr>
              <w:t>политики</w:t>
            </w:r>
            <w:r>
              <w:rPr>
                <w:color w:val="000000"/>
              </w:rPr>
              <w:t xml:space="preserve">                 Р</w:t>
            </w:r>
            <w:r w:rsidRPr="00DB5445">
              <w:rPr>
                <w:color w:val="000000"/>
              </w:rPr>
              <w:t xml:space="preserve">оссийской </w:t>
            </w:r>
            <w:r>
              <w:rPr>
                <w:color w:val="000000"/>
              </w:rPr>
              <w:t>Ф</w:t>
            </w:r>
            <w:r w:rsidRPr="00DB5445">
              <w:rPr>
                <w:color w:val="000000"/>
              </w:rPr>
              <w:t>едерации</w:t>
            </w:r>
            <w:r>
              <w:rPr>
                <w:color w:val="000000"/>
              </w:rPr>
              <w:t xml:space="preserve"> </w:t>
            </w:r>
            <w:r w:rsidRPr="00DB5445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DB5445"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</w:t>
            </w:r>
            <w:r w:rsidRPr="00DB5445">
              <w:rPr>
                <w:color w:val="000000"/>
              </w:rPr>
              <w:t>профилактики</w:t>
            </w:r>
            <w:r>
              <w:rPr>
                <w:color w:val="000000"/>
              </w:rPr>
              <w:t xml:space="preserve"> </w:t>
            </w:r>
            <w:r w:rsidRPr="00DB5445">
              <w:rPr>
                <w:color w:val="000000"/>
              </w:rPr>
              <w:t>терроризма</w:t>
            </w:r>
            <w:r w:rsidRPr="00DB5445">
              <w:rPr>
                <w:rStyle w:val="apple-converted-space"/>
                <w:color w:val="000000"/>
              </w:rPr>
              <w:t> </w:t>
            </w:r>
            <w:r w:rsidRPr="00DB5445">
              <w:rPr>
                <w:color w:val="000000"/>
              </w:rPr>
              <w:t xml:space="preserve">и экстремизма на территории муниципального района </w:t>
            </w:r>
            <w:r>
              <w:t>Зилаирский</w:t>
            </w:r>
            <w:r w:rsidRPr="004A23E8">
              <w:t xml:space="preserve"> </w:t>
            </w:r>
            <w:r w:rsidRPr="00DB5445">
              <w:rPr>
                <w:color w:val="000000"/>
              </w:rPr>
              <w:t>район Республики</w:t>
            </w:r>
            <w:r>
              <w:rPr>
                <w:color w:val="000000"/>
              </w:rPr>
              <w:t xml:space="preserve"> </w:t>
            </w:r>
            <w:r w:rsidRPr="00DB5445">
              <w:rPr>
                <w:color w:val="000000"/>
              </w:rPr>
              <w:t>Башкортостан путем совершенствования системы</w:t>
            </w:r>
            <w:r>
              <w:rPr>
                <w:rStyle w:val="apple-converted-space"/>
                <w:color w:val="000000"/>
              </w:rPr>
              <w:t xml:space="preserve"> </w:t>
            </w:r>
            <w:r w:rsidRPr="00DB5445">
              <w:rPr>
                <w:color w:val="000000"/>
              </w:rPr>
              <w:t>профилактических мер антитеррористической и</w:t>
            </w:r>
            <w:r>
              <w:rPr>
                <w:rStyle w:val="apple-converted-space"/>
                <w:color w:val="000000"/>
              </w:rPr>
              <w:t xml:space="preserve"> </w:t>
            </w:r>
            <w:r w:rsidRPr="00DB5445">
              <w:rPr>
                <w:color w:val="000000"/>
              </w:rPr>
              <w:t>противоэкстремистской направленности,</w:t>
            </w:r>
            <w:r>
              <w:rPr>
                <w:color w:val="000000"/>
              </w:rPr>
              <w:t xml:space="preserve"> формирования </w:t>
            </w:r>
            <w:r w:rsidRPr="00DB5445">
              <w:rPr>
                <w:color w:val="000000"/>
              </w:rPr>
              <w:t>уважительного отношения к этнокультурным</w:t>
            </w:r>
            <w:r>
              <w:rPr>
                <w:color w:val="000000"/>
              </w:rPr>
              <w:t xml:space="preserve"> </w:t>
            </w:r>
            <w:r w:rsidRPr="00DB5445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DB5445">
              <w:rPr>
                <w:color w:val="000000"/>
              </w:rPr>
              <w:t xml:space="preserve">конфессиональным ценностям народов </w:t>
            </w:r>
            <w:r>
              <w:rPr>
                <w:color w:val="000000"/>
              </w:rPr>
              <w:t>Р</w:t>
            </w:r>
            <w:r w:rsidRPr="00DB5445">
              <w:rPr>
                <w:color w:val="000000"/>
              </w:rPr>
              <w:t>еспублики</w:t>
            </w:r>
            <w:r>
              <w:t xml:space="preserve">. </w:t>
            </w:r>
          </w:p>
        </w:tc>
      </w:tr>
      <w:tr w:rsidR="00617F06" w:rsidRPr="00665B0F" w:rsidTr="00865B24">
        <w:tc>
          <w:tcPr>
            <w:tcW w:w="2448" w:type="dxa"/>
            <w:shd w:val="clear" w:color="auto" w:fill="auto"/>
          </w:tcPr>
          <w:p w:rsidR="00617F06" w:rsidRPr="00665B0F" w:rsidRDefault="00617F06" w:rsidP="00865B24">
            <w:pPr>
              <w:pStyle w:val="3"/>
              <w:ind w:firstLine="0"/>
              <w:rPr>
                <w:bCs/>
              </w:rPr>
            </w:pPr>
            <w:r>
              <w:t>Основные задачи</w:t>
            </w:r>
          </w:p>
        </w:tc>
        <w:tc>
          <w:tcPr>
            <w:tcW w:w="6840" w:type="dxa"/>
            <w:shd w:val="clear" w:color="auto" w:fill="auto"/>
          </w:tcPr>
          <w:p w:rsidR="00617F06" w:rsidRPr="008543EC" w:rsidRDefault="00617F06" w:rsidP="00865B24">
            <w:pPr>
              <w:jc w:val="both"/>
              <w:rPr>
                <w:sz w:val="28"/>
                <w:szCs w:val="28"/>
              </w:rPr>
            </w:pPr>
            <w:r w:rsidRPr="008543EC">
              <w:rPr>
                <w:color w:val="000000"/>
                <w:sz w:val="28"/>
                <w:szCs w:val="28"/>
              </w:rPr>
              <w:t xml:space="preserve">Активизация мер по профилактике и предотвращению конфликтов на социально-политической, религиозной, этнической почве; обеспечение социально-политической стабильности и формирование на основе всестороннего и гармоничного этнокультурного развития ценностей общероссийского гражданства </w:t>
            </w:r>
            <w:r>
              <w:rPr>
                <w:color w:val="000000"/>
                <w:sz w:val="28"/>
                <w:szCs w:val="28"/>
              </w:rPr>
              <w:t xml:space="preserve">             </w:t>
            </w:r>
            <w:r w:rsidRPr="008543EC">
              <w:rPr>
                <w:color w:val="000000"/>
                <w:sz w:val="28"/>
                <w:szCs w:val="28"/>
              </w:rPr>
              <w:lastRenderedPageBreak/>
              <w:t>у народов, проживающих в Башкортостане; повышение эффективности межведомственного взаимодействия и координации деятельности органов государственной власти и органов местного самоуправления, территориальных органов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543EC">
              <w:rPr>
                <w:color w:val="000000"/>
                <w:sz w:val="28"/>
                <w:szCs w:val="28"/>
              </w:rPr>
              <w:t xml:space="preserve"> федеральных органов исполнительной власти</w:t>
            </w:r>
            <w:r w:rsidRPr="008543EC">
              <w:rPr>
                <w:rStyle w:val="apple-converted-space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apple-converted-space"/>
                <w:color w:val="000000"/>
                <w:sz w:val="28"/>
                <w:szCs w:val="28"/>
              </w:rPr>
              <w:t xml:space="preserve">                           </w:t>
            </w:r>
            <w:r w:rsidRPr="008543EC">
              <w:rPr>
                <w:color w:val="000000"/>
                <w:sz w:val="28"/>
                <w:szCs w:val="28"/>
              </w:rPr>
              <w:t>в</w:t>
            </w:r>
            <w:r w:rsidRPr="008543EC">
              <w:rPr>
                <w:rStyle w:val="apple-converted-space"/>
                <w:color w:val="000000"/>
                <w:sz w:val="28"/>
                <w:szCs w:val="28"/>
              </w:rPr>
              <w:t xml:space="preserve"> </w:t>
            </w:r>
            <w:r w:rsidRPr="008543EC">
              <w:rPr>
                <w:color w:val="000000"/>
                <w:sz w:val="28"/>
                <w:szCs w:val="28"/>
              </w:rPr>
              <w:t xml:space="preserve">вопросах профилактики терроризма и экстремизма; совершенствование нормативной правовой базы муниципального района </w:t>
            </w:r>
            <w:r>
              <w:rPr>
                <w:sz w:val="28"/>
                <w:szCs w:val="28"/>
              </w:rPr>
              <w:t>Зилаирский</w:t>
            </w:r>
            <w:r w:rsidRPr="008543EC">
              <w:rPr>
                <w:sz w:val="28"/>
                <w:szCs w:val="28"/>
              </w:rPr>
              <w:t xml:space="preserve"> </w:t>
            </w:r>
            <w:r w:rsidRPr="008543EC">
              <w:rPr>
                <w:color w:val="000000"/>
                <w:sz w:val="28"/>
                <w:szCs w:val="28"/>
              </w:rPr>
              <w:t>район Республики Башкортостан по вопросам профилактики терроризма и экстремизма; усиление информационно-пропагандистской деятельности, направленной против терроризма и  экстремизма, с участием органов государственной власти и органов местного самоуправления, правоохранительных</w:t>
            </w:r>
            <w:r w:rsidRPr="008543EC">
              <w:rPr>
                <w:rStyle w:val="apple-converted-space"/>
                <w:color w:val="000000"/>
                <w:sz w:val="28"/>
                <w:szCs w:val="28"/>
              </w:rPr>
              <w:t xml:space="preserve"> </w:t>
            </w:r>
            <w:r w:rsidRPr="008543EC">
              <w:rPr>
                <w:color w:val="000000"/>
                <w:sz w:val="28"/>
                <w:szCs w:val="28"/>
              </w:rPr>
              <w:t xml:space="preserve">органов, общественных объединений, негосударственных структур, средств массовой информации, ученых, конфессий; развитие инженерно-технического обеспечения профилактики терроризма и экстремизма; проведение воспитательной работы с населением, направленной на предупреждение террористической </w:t>
            </w:r>
            <w:r>
              <w:rPr>
                <w:color w:val="000000"/>
                <w:sz w:val="28"/>
                <w:szCs w:val="28"/>
              </w:rPr>
              <w:t xml:space="preserve">             </w:t>
            </w:r>
            <w:r w:rsidRPr="008543EC">
              <w:rPr>
                <w:color w:val="000000"/>
                <w:sz w:val="28"/>
                <w:szCs w:val="28"/>
              </w:rPr>
              <w:t xml:space="preserve">и экстремистской деятельности, формирование нетерпимости к подобным проявлениям, повышение бдительности, уровня правовой осведомленности </w:t>
            </w:r>
            <w:r>
              <w:rPr>
                <w:color w:val="000000"/>
                <w:sz w:val="28"/>
                <w:szCs w:val="28"/>
              </w:rPr>
              <w:t xml:space="preserve">                </w:t>
            </w:r>
            <w:r w:rsidRPr="008543EC">
              <w:rPr>
                <w:color w:val="000000"/>
                <w:sz w:val="28"/>
                <w:szCs w:val="28"/>
              </w:rPr>
              <w:t>и правовой культуры граждан; проведение мониторинга</w:t>
            </w:r>
            <w:r w:rsidRPr="008543EC">
              <w:rPr>
                <w:rStyle w:val="apple-converted-space"/>
                <w:color w:val="000000"/>
                <w:sz w:val="28"/>
                <w:szCs w:val="28"/>
              </w:rPr>
              <w:t xml:space="preserve"> </w:t>
            </w:r>
            <w:r w:rsidRPr="008543EC">
              <w:rPr>
                <w:color w:val="000000"/>
                <w:sz w:val="28"/>
                <w:szCs w:val="28"/>
              </w:rPr>
              <w:t xml:space="preserve">состояния межнациональных отношений, разработка технологий укрепления межнационального согласия в муниципальном районе </w:t>
            </w:r>
            <w:r>
              <w:rPr>
                <w:sz w:val="28"/>
                <w:szCs w:val="28"/>
              </w:rPr>
              <w:t>Зилаирский</w:t>
            </w:r>
            <w:r w:rsidRPr="008543EC">
              <w:rPr>
                <w:sz w:val="28"/>
                <w:szCs w:val="28"/>
              </w:rPr>
              <w:t xml:space="preserve"> </w:t>
            </w:r>
            <w:r w:rsidRPr="008543EC">
              <w:rPr>
                <w:color w:val="000000"/>
                <w:sz w:val="28"/>
                <w:szCs w:val="28"/>
              </w:rPr>
              <w:t>район</w:t>
            </w:r>
            <w:r>
              <w:rPr>
                <w:color w:val="000000"/>
                <w:sz w:val="28"/>
                <w:szCs w:val="28"/>
              </w:rPr>
              <w:t xml:space="preserve"> Республики Башкортостан</w:t>
            </w:r>
            <w:r w:rsidRPr="008543EC">
              <w:rPr>
                <w:rStyle w:val="apple-converted-space"/>
                <w:color w:val="000000"/>
                <w:sz w:val="28"/>
                <w:szCs w:val="28"/>
              </w:rPr>
              <w:t>.</w:t>
            </w:r>
          </w:p>
        </w:tc>
      </w:tr>
      <w:tr w:rsidR="00617F06" w:rsidRPr="00665B0F" w:rsidTr="00865B24">
        <w:tc>
          <w:tcPr>
            <w:tcW w:w="2448" w:type="dxa"/>
            <w:shd w:val="clear" w:color="auto" w:fill="auto"/>
            <w:vAlign w:val="center"/>
          </w:tcPr>
          <w:p w:rsidR="00617F06" w:rsidRPr="001B29CF" w:rsidRDefault="00617F06" w:rsidP="00865B24">
            <w:pPr>
              <w:rPr>
                <w:sz w:val="28"/>
                <w:szCs w:val="28"/>
              </w:rPr>
            </w:pPr>
            <w:r w:rsidRPr="001B29CF">
              <w:rPr>
                <w:sz w:val="28"/>
                <w:szCs w:val="28"/>
              </w:rPr>
              <w:lastRenderedPageBreak/>
              <w:t>Важнейшие целевые индикаторы и показатели</w:t>
            </w:r>
          </w:p>
        </w:tc>
        <w:tc>
          <w:tcPr>
            <w:tcW w:w="6840" w:type="dxa"/>
            <w:shd w:val="clear" w:color="auto" w:fill="auto"/>
          </w:tcPr>
          <w:p w:rsidR="00617F06" w:rsidRPr="001B29CF" w:rsidRDefault="00617F06" w:rsidP="00865B24">
            <w:pPr>
              <w:jc w:val="both"/>
              <w:rPr>
                <w:sz w:val="28"/>
                <w:szCs w:val="28"/>
              </w:rPr>
            </w:pPr>
            <w:r w:rsidRPr="001B29CF">
              <w:rPr>
                <w:sz w:val="28"/>
                <w:szCs w:val="28"/>
              </w:rPr>
              <w:t xml:space="preserve">Степень распространенности общественного мнения </w:t>
            </w:r>
            <w:r>
              <w:rPr>
                <w:sz w:val="28"/>
                <w:szCs w:val="28"/>
              </w:rPr>
              <w:t xml:space="preserve">           </w:t>
            </w:r>
            <w:r w:rsidRPr="001B29CF">
              <w:rPr>
                <w:sz w:val="28"/>
                <w:szCs w:val="28"/>
              </w:rPr>
              <w:t xml:space="preserve">о возможности осуществления актов терроризма </w:t>
            </w:r>
            <w:r>
              <w:rPr>
                <w:sz w:val="28"/>
                <w:szCs w:val="28"/>
              </w:rPr>
              <w:t xml:space="preserve">                 </w:t>
            </w:r>
            <w:r w:rsidRPr="001B29CF">
              <w:rPr>
                <w:sz w:val="28"/>
                <w:szCs w:val="28"/>
              </w:rPr>
              <w:t>и экстремизма; степень реальности угрозы развития терроризма и экстремизма на социально-политической, религиозной, этнической почве</w:t>
            </w:r>
          </w:p>
        </w:tc>
      </w:tr>
      <w:tr w:rsidR="00617F06" w:rsidRPr="00665B0F" w:rsidTr="00865B24">
        <w:tc>
          <w:tcPr>
            <w:tcW w:w="2448" w:type="dxa"/>
            <w:shd w:val="clear" w:color="auto" w:fill="auto"/>
            <w:vAlign w:val="center"/>
          </w:tcPr>
          <w:p w:rsidR="00617F06" w:rsidRPr="001B29CF" w:rsidRDefault="00617F06" w:rsidP="00865B24">
            <w:pPr>
              <w:rPr>
                <w:sz w:val="28"/>
                <w:szCs w:val="28"/>
              </w:rPr>
            </w:pPr>
            <w:r w:rsidRPr="001B29CF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17F06" w:rsidRPr="001B29CF" w:rsidRDefault="00E66B0F" w:rsidP="00A13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1369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-202</w:t>
            </w:r>
            <w:r w:rsidR="00A13697">
              <w:rPr>
                <w:sz w:val="28"/>
                <w:szCs w:val="28"/>
              </w:rPr>
              <w:t>2</w:t>
            </w:r>
            <w:r w:rsidR="009D0DF2">
              <w:rPr>
                <w:sz w:val="28"/>
                <w:szCs w:val="28"/>
              </w:rPr>
              <w:t>гг</w:t>
            </w:r>
          </w:p>
        </w:tc>
      </w:tr>
      <w:tr w:rsidR="00617F06" w:rsidRPr="00665B0F" w:rsidTr="00865B24">
        <w:tc>
          <w:tcPr>
            <w:tcW w:w="2448" w:type="dxa"/>
            <w:shd w:val="clear" w:color="auto" w:fill="auto"/>
          </w:tcPr>
          <w:p w:rsidR="00617F06" w:rsidRPr="00665B0F" w:rsidRDefault="00617F06" w:rsidP="00865B24">
            <w:pPr>
              <w:rPr>
                <w:sz w:val="28"/>
                <w:szCs w:val="28"/>
              </w:rPr>
            </w:pPr>
            <w:r w:rsidRPr="00665B0F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17F06" w:rsidRPr="00665B0F" w:rsidRDefault="00617F06" w:rsidP="00865B24">
            <w:pPr>
              <w:jc w:val="both"/>
              <w:rPr>
                <w:sz w:val="28"/>
                <w:szCs w:val="28"/>
              </w:rPr>
            </w:pPr>
            <w:r w:rsidRPr="00665B0F">
              <w:rPr>
                <w:sz w:val="28"/>
                <w:szCs w:val="28"/>
              </w:rPr>
              <w:t xml:space="preserve">Администрация муниципального района Зилаирский район Республики Башкортостан, Администрации сельских поселений, отделение </w:t>
            </w:r>
            <w:r w:rsidRPr="00665B0F">
              <w:rPr>
                <w:sz w:val="28"/>
              </w:rPr>
              <w:t xml:space="preserve">МВД России </w:t>
            </w:r>
            <w:r w:rsidRPr="00665B0F">
              <w:rPr>
                <w:sz w:val="28"/>
                <w:szCs w:val="28"/>
              </w:rPr>
              <w:t>по Зилаирскому району, предприятия, организации и учреждения независимо от форм собственности</w:t>
            </w:r>
          </w:p>
        </w:tc>
      </w:tr>
      <w:tr w:rsidR="00617F06" w:rsidRPr="00665B0F" w:rsidTr="00865B24">
        <w:tc>
          <w:tcPr>
            <w:tcW w:w="2448" w:type="dxa"/>
            <w:shd w:val="clear" w:color="auto" w:fill="auto"/>
          </w:tcPr>
          <w:p w:rsidR="00617F06" w:rsidRPr="00665B0F" w:rsidRDefault="00617F06" w:rsidP="00865B24">
            <w:pPr>
              <w:pStyle w:val="3"/>
              <w:ind w:firstLine="0"/>
              <w:jc w:val="left"/>
              <w:rPr>
                <w:bCs/>
              </w:rPr>
            </w:pPr>
            <w:r w:rsidRPr="00661613">
              <w:t xml:space="preserve">Объемы и источники </w:t>
            </w:r>
            <w:r w:rsidRPr="00661613">
              <w:lastRenderedPageBreak/>
              <w:t>финансирования Программы</w:t>
            </w:r>
          </w:p>
        </w:tc>
        <w:tc>
          <w:tcPr>
            <w:tcW w:w="6840" w:type="dxa"/>
            <w:shd w:val="clear" w:color="auto" w:fill="auto"/>
          </w:tcPr>
          <w:p w:rsidR="00617F06" w:rsidRPr="00665B0F" w:rsidRDefault="00617F06" w:rsidP="00865B24">
            <w:pPr>
              <w:jc w:val="both"/>
              <w:rPr>
                <w:b/>
                <w:sz w:val="28"/>
                <w:szCs w:val="28"/>
              </w:rPr>
            </w:pPr>
            <w:r w:rsidRPr="00665B0F">
              <w:rPr>
                <w:sz w:val="28"/>
                <w:szCs w:val="28"/>
              </w:rPr>
              <w:lastRenderedPageBreak/>
              <w:t xml:space="preserve">Общий объем финансирования Программы за счет всех источников финансирования составляет </w:t>
            </w:r>
            <w:r w:rsidR="00A13697">
              <w:rPr>
                <w:b/>
                <w:sz w:val="28"/>
                <w:szCs w:val="28"/>
              </w:rPr>
              <w:t>150</w:t>
            </w:r>
            <w:r w:rsidRPr="00665B0F">
              <w:rPr>
                <w:b/>
                <w:sz w:val="28"/>
                <w:szCs w:val="28"/>
              </w:rPr>
              <w:t xml:space="preserve"> тыс. </w:t>
            </w:r>
            <w:r w:rsidRPr="00665B0F">
              <w:rPr>
                <w:b/>
                <w:sz w:val="28"/>
                <w:szCs w:val="28"/>
              </w:rPr>
              <w:lastRenderedPageBreak/>
              <w:t>рублей</w:t>
            </w:r>
            <w:r w:rsidR="009D0DF2">
              <w:rPr>
                <w:b/>
                <w:sz w:val="28"/>
                <w:szCs w:val="28"/>
              </w:rPr>
              <w:t xml:space="preserve"> в год</w:t>
            </w:r>
          </w:p>
          <w:p w:rsidR="00617F06" w:rsidRPr="00665B0F" w:rsidRDefault="00617F06" w:rsidP="00865B24">
            <w:pPr>
              <w:jc w:val="both"/>
              <w:rPr>
                <w:sz w:val="28"/>
                <w:szCs w:val="28"/>
              </w:rPr>
            </w:pPr>
            <w:r w:rsidRPr="00665B0F">
              <w:rPr>
                <w:sz w:val="28"/>
                <w:szCs w:val="28"/>
              </w:rPr>
              <w:t>Источниками финансирования Программы являются:</w:t>
            </w:r>
          </w:p>
          <w:p w:rsidR="00A13697" w:rsidRPr="00714807" w:rsidRDefault="00617F06" w:rsidP="00A136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665B0F">
              <w:rPr>
                <w:sz w:val="28"/>
                <w:szCs w:val="28"/>
              </w:rPr>
              <w:t>юджет</w:t>
            </w:r>
            <w:r>
              <w:rPr>
                <w:sz w:val="28"/>
                <w:szCs w:val="28"/>
              </w:rPr>
              <w:t xml:space="preserve"> района </w:t>
            </w:r>
            <w:r w:rsidR="009D0DF2">
              <w:rPr>
                <w:sz w:val="28"/>
                <w:szCs w:val="28"/>
              </w:rPr>
              <w:t>–</w:t>
            </w:r>
            <w:r w:rsidRPr="00665B0F">
              <w:rPr>
                <w:sz w:val="28"/>
                <w:szCs w:val="28"/>
              </w:rPr>
              <w:t xml:space="preserve"> </w:t>
            </w:r>
            <w:r w:rsidR="009D0DF2">
              <w:rPr>
                <w:b/>
                <w:sz w:val="28"/>
                <w:szCs w:val="28"/>
              </w:rPr>
              <w:t>150,0</w:t>
            </w:r>
            <w:r>
              <w:rPr>
                <w:b/>
                <w:sz w:val="28"/>
                <w:szCs w:val="28"/>
              </w:rPr>
              <w:t xml:space="preserve"> тыс. </w:t>
            </w:r>
          </w:p>
          <w:p w:rsidR="00617F06" w:rsidRDefault="00A13697" w:rsidP="009D0D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2020-50,0 тыс.руб.</w:t>
            </w:r>
          </w:p>
          <w:p w:rsidR="00A13697" w:rsidRDefault="00A13697" w:rsidP="009D0D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-50,0 тыс.руб.</w:t>
            </w:r>
          </w:p>
          <w:p w:rsidR="00A13697" w:rsidRPr="00714807" w:rsidRDefault="00A13697" w:rsidP="00A136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-50,0 тыс.руб.</w:t>
            </w:r>
          </w:p>
        </w:tc>
      </w:tr>
      <w:tr w:rsidR="00617F06" w:rsidRPr="00665B0F" w:rsidTr="00865B24">
        <w:tc>
          <w:tcPr>
            <w:tcW w:w="2448" w:type="dxa"/>
            <w:shd w:val="clear" w:color="auto" w:fill="auto"/>
          </w:tcPr>
          <w:p w:rsidR="00617F06" w:rsidRPr="00665B0F" w:rsidRDefault="00617F06" w:rsidP="00865B24">
            <w:pPr>
              <w:pStyle w:val="3"/>
              <w:ind w:firstLine="0"/>
              <w:rPr>
                <w:bCs/>
              </w:rPr>
            </w:pPr>
            <w:r w:rsidRPr="00661613"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6840" w:type="dxa"/>
            <w:shd w:val="clear" w:color="auto" w:fill="auto"/>
          </w:tcPr>
          <w:p w:rsidR="00617F06" w:rsidRPr="008543EC" w:rsidRDefault="00617F06" w:rsidP="00865B24">
            <w:pPr>
              <w:jc w:val="both"/>
              <w:rPr>
                <w:sz w:val="28"/>
                <w:szCs w:val="28"/>
              </w:rPr>
            </w:pPr>
            <w:r w:rsidRPr="008543EC">
              <w:rPr>
                <w:sz w:val="28"/>
                <w:szCs w:val="28"/>
              </w:rPr>
              <w:t>Снижение темпов роста терроризма и экстремизма</w:t>
            </w:r>
            <w:r>
              <w:rPr>
                <w:sz w:val="28"/>
                <w:szCs w:val="28"/>
              </w:rPr>
              <w:t xml:space="preserve">             </w:t>
            </w:r>
            <w:r w:rsidRPr="008543EC">
              <w:rPr>
                <w:sz w:val="28"/>
                <w:szCs w:val="28"/>
              </w:rPr>
              <w:t xml:space="preserve"> в целом, обеспечение экономической безопасности, снижение уровня криминализации подрос</w:t>
            </w:r>
            <w:bookmarkStart w:id="0" w:name="_GoBack"/>
            <w:bookmarkEnd w:id="0"/>
            <w:r w:rsidRPr="008543EC">
              <w:rPr>
                <w:sz w:val="28"/>
                <w:szCs w:val="28"/>
              </w:rPr>
              <w:t xml:space="preserve">тковой среды, снижение уровня криминальной активности </w:t>
            </w:r>
            <w:r>
              <w:rPr>
                <w:sz w:val="28"/>
                <w:szCs w:val="28"/>
              </w:rPr>
              <w:t xml:space="preserve">            </w:t>
            </w:r>
            <w:r w:rsidRPr="008543EC">
              <w:rPr>
                <w:sz w:val="28"/>
                <w:szCs w:val="28"/>
              </w:rPr>
              <w:t xml:space="preserve">со стороны ранее судимых граждан, повышение эффективности профилактики экстремизма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8543EC">
              <w:rPr>
                <w:sz w:val="28"/>
                <w:szCs w:val="28"/>
              </w:rPr>
              <w:t>и терроризма, утверждение принципа неотвратимости ответственности за совершенное правонарушение, оздоровление обстановки на улицах и в других общественных местах, укрепление безопасности объектов жизнеобеспечения и особой важности, сокращение латентной преступности, установление тесной взаимосвязи населения и общественных институтов с правоохранительными органами, укрепление материально-технической базы правоохранительных органов, социальной защищенности их сотрудников, улучшение профилактики правонарушений в среде несовершеннолетних и молодежи, снижение количества дорожно-транспортных происшествий</w:t>
            </w:r>
            <w:r>
              <w:rPr>
                <w:sz w:val="28"/>
                <w:szCs w:val="28"/>
              </w:rPr>
              <w:t xml:space="preserve">                 </w:t>
            </w:r>
            <w:r w:rsidRPr="008543EC">
              <w:rPr>
                <w:sz w:val="28"/>
                <w:szCs w:val="28"/>
              </w:rPr>
              <w:t xml:space="preserve">и тяжесть их последствий, усиление контроля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8543EC">
              <w:rPr>
                <w:sz w:val="28"/>
                <w:szCs w:val="28"/>
              </w:rPr>
              <w:t>за миграционными потоками</w:t>
            </w:r>
          </w:p>
        </w:tc>
      </w:tr>
      <w:tr w:rsidR="00617F06" w:rsidRPr="00665B0F" w:rsidTr="00865B24">
        <w:tc>
          <w:tcPr>
            <w:tcW w:w="2448" w:type="dxa"/>
            <w:shd w:val="clear" w:color="auto" w:fill="auto"/>
          </w:tcPr>
          <w:p w:rsidR="00617F06" w:rsidRPr="00665B0F" w:rsidRDefault="00617F06" w:rsidP="00865B24">
            <w:pPr>
              <w:rPr>
                <w:sz w:val="28"/>
                <w:szCs w:val="28"/>
              </w:rPr>
            </w:pPr>
            <w:r w:rsidRPr="00665B0F">
              <w:rPr>
                <w:sz w:val="28"/>
                <w:szCs w:val="28"/>
              </w:rPr>
              <w:t xml:space="preserve">Организация контроля </w:t>
            </w:r>
            <w:r>
              <w:rPr>
                <w:sz w:val="28"/>
                <w:szCs w:val="28"/>
              </w:rPr>
              <w:t xml:space="preserve">                     </w:t>
            </w:r>
            <w:r w:rsidRPr="00665B0F">
              <w:rPr>
                <w:sz w:val="28"/>
                <w:szCs w:val="28"/>
              </w:rPr>
              <w:t>за реализацией программы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17F06" w:rsidRPr="00665B0F" w:rsidRDefault="00617F06" w:rsidP="00865B24">
            <w:pPr>
              <w:jc w:val="both"/>
              <w:rPr>
                <w:sz w:val="28"/>
                <w:szCs w:val="28"/>
              </w:rPr>
            </w:pPr>
            <w:r w:rsidRPr="00665B0F">
              <w:rPr>
                <w:sz w:val="28"/>
                <w:szCs w:val="28"/>
              </w:rPr>
              <w:t>Совет муниципального района Зилаирский  район Республики Башкортостан;</w:t>
            </w:r>
          </w:p>
          <w:p w:rsidR="00617F06" w:rsidRPr="00665B0F" w:rsidRDefault="00617F06" w:rsidP="00865B24">
            <w:pPr>
              <w:jc w:val="both"/>
              <w:rPr>
                <w:sz w:val="28"/>
                <w:szCs w:val="28"/>
              </w:rPr>
            </w:pPr>
            <w:r w:rsidRPr="00665B0F">
              <w:rPr>
                <w:sz w:val="28"/>
                <w:szCs w:val="28"/>
              </w:rPr>
              <w:t xml:space="preserve">Администрация муниципального района </w:t>
            </w:r>
            <w:r>
              <w:rPr>
                <w:sz w:val="28"/>
                <w:szCs w:val="28"/>
              </w:rPr>
              <w:t xml:space="preserve">              </w:t>
            </w:r>
            <w:r w:rsidRPr="00665B0F">
              <w:rPr>
                <w:sz w:val="28"/>
                <w:szCs w:val="28"/>
              </w:rPr>
              <w:t>Зилаирский  район Республики Башкортостан;</w:t>
            </w:r>
          </w:p>
          <w:p w:rsidR="00617F06" w:rsidRPr="00665B0F" w:rsidRDefault="00617F06" w:rsidP="00865B24">
            <w:pPr>
              <w:jc w:val="both"/>
              <w:rPr>
                <w:sz w:val="28"/>
                <w:szCs w:val="28"/>
              </w:rPr>
            </w:pPr>
            <w:r w:rsidRPr="00665B0F">
              <w:rPr>
                <w:sz w:val="28"/>
                <w:szCs w:val="28"/>
              </w:rPr>
              <w:t xml:space="preserve">отделение </w:t>
            </w:r>
            <w:r w:rsidRPr="00665B0F">
              <w:rPr>
                <w:sz w:val="28"/>
              </w:rPr>
              <w:t xml:space="preserve">МВД России </w:t>
            </w:r>
            <w:r w:rsidRPr="00665B0F">
              <w:rPr>
                <w:sz w:val="28"/>
                <w:szCs w:val="28"/>
              </w:rPr>
              <w:t xml:space="preserve">по Зилаирскому району </w:t>
            </w:r>
          </w:p>
        </w:tc>
      </w:tr>
    </w:tbl>
    <w:p w:rsidR="00617F06" w:rsidRPr="00542AF5" w:rsidRDefault="00617F06" w:rsidP="00617F06">
      <w:pPr>
        <w:jc w:val="center"/>
        <w:rPr>
          <w:b/>
          <w:sz w:val="28"/>
          <w:szCs w:val="28"/>
        </w:rPr>
      </w:pPr>
    </w:p>
    <w:p w:rsidR="00617F06" w:rsidRDefault="00617F06" w:rsidP="00617F06">
      <w:pPr>
        <w:jc w:val="both"/>
        <w:rPr>
          <w:sz w:val="30"/>
          <w:szCs w:val="30"/>
        </w:rPr>
        <w:sectPr w:rsidR="00617F06" w:rsidSect="005D6A6A">
          <w:headerReference w:type="even" r:id="rId7"/>
          <w:headerReference w:type="default" r:id="rId8"/>
          <w:pgSz w:w="11907" w:h="16840" w:code="9"/>
          <w:pgMar w:top="709" w:right="867" w:bottom="1134" w:left="1680" w:header="720" w:footer="720" w:gutter="0"/>
          <w:cols w:space="720"/>
          <w:titlePg/>
        </w:sectPr>
      </w:pPr>
    </w:p>
    <w:p w:rsidR="009B177A" w:rsidRDefault="009B177A"/>
    <w:sectPr w:rsidR="009B1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FB1" w:rsidRDefault="00D23FB1">
      <w:r>
        <w:separator/>
      </w:r>
    </w:p>
  </w:endnote>
  <w:endnote w:type="continuationSeparator" w:id="0">
    <w:p w:rsidR="00D23FB1" w:rsidRDefault="00D23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FB1" w:rsidRDefault="00D23FB1">
      <w:r>
        <w:separator/>
      </w:r>
    </w:p>
  </w:footnote>
  <w:footnote w:type="continuationSeparator" w:id="0">
    <w:p w:rsidR="00D23FB1" w:rsidRDefault="00D23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CEA" w:rsidRDefault="00617F06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32CEA" w:rsidRDefault="00D23FB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CEA" w:rsidRDefault="00617F06">
    <w:pPr>
      <w:pStyle w:val="a4"/>
      <w:framePr w:wrap="around" w:vAnchor="text" w:hAnchor="margin" w:xAlign="center" w:y="1"/>
      <w:jc w:val="center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13697">
      <w:rPr>
        <w:rStyle w:val="a3"/>
        <w:noProof/>
      </w:rPr>
      <w:t>4</w:t>
    </w:r>
    <w:r>
      <w:rPr>
        <w:rStyle w:val="a3"/>
      </w:rPr>
      <w:fldChar w:fldCharType="end"/>
    </w:r>
  </w:p>
  <w:p w:rsidR="00032CEA" w:rsidRDefault="00D23FB1">
    <w:pPr>
      <w:pStyle w:val="a4"/>
      <w:framePr w:wrap="around" w:vAnchor="text" w:hAnchor="margin" w:xAlign="center" w:y="1"/>
      <w:rPr>
        <w:rStyle w:val="a3"/>
      </w:rPr>
    </w:pPr>
  </w:p>
  <w:p w:rsidR="00032CEA" w:rsidRDefault="00D23FB1">
    <w:pPr>
      <w:pStyle w:val="a4"/>
      <w:framePr w:w="15787" w:h="185" w:hRule="exact" w:wrap="around" w:vAnchor="text" w:hAnchor="page" w:x="562" w:y="181"/>
      <w:jc w:val="center"/>
      <w:rPr>
        <w:rStyle w:val="a3"/>
      </w:rPr>
    </w:pPr>
  </w:p>
  <w:tbl>
    <w:tblPr>
      <w:tblW w:w="992" w:type="dxa"/>
      <w:tblInd w:w="-11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92"/>
    </w:tblGrid>
    <w:tr w:rsidR="00032CEA">
      <w:tc>
        <w:tcPr>
          <w:tcW w:w="992" w:type="dxa"/>
        </w:tcPr>
        <w:p w:rsidR="00032CEA" w:rsidRDefault="00D23FB1">
          <w:pPr>
            <w:framePr w:w="15787" w:h="185" w:hRule="exact" w:wrap="around" w:vAnchor="text" w:hAnchor="page" w:x="562" w:y="181"/>
            <w:jc w:val="center"/>
            <w:rPr>
              <w:sz w:val="30"/>
              <w:szCs w:val="30"/>
            </w:rPr>
          </w:pPr>
        </w:p>
      </w:tc>
    </w:tr>
  </w:tbl>
  <w:p w:rsidR="00032CEA" w:rsidRDefault="00D23FB1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06"/>
    <w:rsid w:val="00617F06"/>
    <w:rsid w:val="00871EA5"/>
    <w:rsid w:val="00976A8A"/>
    <w:rsid w:val="00977A48"/>
    <w:rsid w:val="009B177A"/>
    <w:rsid w:val="009D0DF2"/>
    <w:rsid w:val="00A13697"/>
    <w:rsid w:val="00C409AD"/>
    <w:rsid w:val="00D23FB1"/>
    <w:rsid w:val="00E6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17F06"/>
  </w:style>
  <w:style w:type="paragraph" w:styleId="a4">
    <w:name w:val="header"/>
    <w:basedOn w:val="a"/>
    <w:link w:val="a5"/>
    <w:uiPriority w:val="99"/>
    <w:rsid w:val="00617F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17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17F06"/>
    <w:pPr>
      <w:autoSpaceDE w:val="0"/>
      <w:autoSpaceDN w:val="0"/>
      <w:ind w:firstLine="851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617F0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17F06"/>
  </w:style>
  <w:style w:type="paragraph" w:styleId="a6">
    <w:name w:val="Balloon Text"/>
    <w:basedOn w:val="a"/>
    <w:link w:val="a7"/>
    <w:uiPriority w:val="99"/>
    <w:semiHidden/>
    <w:unhideWhenUsed/>
    <w:rsid w:val="00976A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A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17F06"/>
  </w:style>
  <w:style w:type="paragraph" w:styleId="a4">
    <w:name w:val="header"/>
    <w:basedOn w:val="a"/>
    <w:link w:val="a5"/>
    <w:uiPriority w:val="99"/>
    <w:rsid w:val="00617F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17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17F06"/>
    <w:pPr>
      <w:autoSpaceDE w:val="0"/>
      <w:autoSpaceDN w:val="0"/>
      <w:ind w:firstLine="851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617F0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17F06"/>
  </w:style>
  <w:style w:type="paragraph" w:styleId="a6">
    <w:name w:val="Balloon Text"/>
    <w:basedOn w:val="a"/>
    <w:link w:val="a7"/>
    <w:uiPriority w:val="99"/>
    <w:semiHidden/>
    <w:unhideWhenUsed/>
    <w:rsid w:val="00976A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A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7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Любовь</dc:creator>
  <cp:lastModifiedBy>Зайцева Любовь</cp:lastModifiedBy>
  <cp:revision>2</cp:revision>
  <cp:lastPrinted>2018-11-13T07:28:00Z</cp:lastPrinted>
  <dcterms:created xsi:type="dcterms:W3CDTF">2019-11-13T12:23:00Z</dcterms:created>
  <dcterms:modified xsi:type="dcterms:W3CDTF">2019-11-13T12:23:00Z</dcterms:modified>
</cp:coreProperties>
</file>